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Georgia" w:cs="Georgia" w:eastAsia="Georgia" w:hAnsi="Georgia"/>
        </w:rPr>
      </w:pPr>
      <w:bookmarkStart w:colFirst="0" w:colLast="0" w:name="_h1ayb3u3i6ak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Essential Checklist for Utility Notifications After Death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line="480" w:lineRule="auto"/>
        <w:rPr>
          <w:rFonts w:ascii="Georgia" w:cs="Georgia" w:eastAsia="Georgia" w:hAnsi="Georgia"/>
        </w:rPr>
      </w:pPr>
      <w:bookmarkStart w:colFirst="0" w:colLast="0" w:name="_r8zue6hal54n" w:id="1"/>
      <w:bookmarkEnd w:id="1"/>
      <w:r w:rsidDel="00000000" w:rsidR="00000000" w:rsidRPr="00000000">
        <w:rPr>
          <w:rFonts w:ascii="Georgia" w:cs="Georgia" w:eastAsia="Georgia" w:hAnsi="Georgia"/>
          <w:rtl w:val="0"/>
        </w:rPr>
        <w:t xml:space="preserve">Before Contacting Utilities: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Obtain multiple copies of death certificate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Gather proof of executor status/authority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Collect deceased's account numbers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Locate recent utility bills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Have your personal ID ready</w:t>
      </w:r>
    </w:p>
    <w:p w:rsidR="00000000" w:rsidDel="00000000" w:rsidP="00000000" w:rsidRDefault="00000000" w:rsidRPr="00000000" w14:paraId="00000009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Set up document organization system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Contact Each Provider: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Electricity 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Gas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Water/Sewer</w:t>
      </w:r>
    </w:p>
    <w:p w:rsidR="00000000" w:rsidDel="00000000" w:rsidP="00000000" w:rsidRDefault="00000000" w:rsidRPr="00000000" w14:paraId="0000000F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Garbage Collection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Phone (mobile/landline)</w:t>
      </w:r>
    </w:p>
    <w:p w:rsidR="00000000" w:rsidDel="00000000" w:rsidP="00000000" w:rsidRDefault="00000000" w:rsidRPr="00000000" w14:paraId="00000011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Internet</w:t>
      </w:r>
    </w:p>
    <w:p w:rsidR="00000000" w:rsidDel="00000000" w:rsidP="00000000" w:rsidRDefault="00000000" w:rsidRPr="00000000" w14:paraId="00000012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Cable/Satellite TV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For Each Provider: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Notify of death</w:t>
      </w:r>
    </w:p>
    <w:p w:rsidR="00000000" w:rsidDel="00000000" w:rsidP="00000000" w:rsidRDefault="00000000" w:rsidRPr="00000000" w14:paraId="00000016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Submit required documentation</w:t>
      </w:r>
    </w:p>
    <w:p w:rsidR="00000000" w:rsidDel="00000000" w:rsidP="00000000" w:rsidRDefault="00000000" w:rsidRPr="00000000" w14:paraId="00000017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Discuss transfer/closure options</w:t>
      </w:r>
    </w:p>
    <w:p w:rsidR="00000000" w:rsidDel="00000000" w:rsidP="00000000" w:rsidRDefault="00000000" w:rsidRPr="00000000" w14:paraId="00000018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Request final readings if needed</w:t>
      </w:r>
    </w:p>
    <w:p w:rsidR="00000000" w:rsidDel="00000000" w:rsidP="00000000" w:rsidRDefault="00000000" w:rsidRPr="00000000" w14:paraId="00000019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Arrange equipment returns</w:t>
      </w:r>
    </w:p>
    <w:p w:rsidR="00000000" w:rsidDel="00000000" w:rsidP="00000000" w:rsidRDefault="00000000" w:rsidRPr="00000000" w14:paraId="0000001A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Get confirmation in writing</w:t>
      </w:r>
    </w:p>
    <w:p w:rsidR="00000000" w:rsidDel="00000000" w:rsidP="00000000" w:rsidRDefault="00000000" w:rsidRPr="00000000" w14:paraId="0000001B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Pay final bills</w:t>
      </w:r>
    </w:p>
    <w:p w:rsidR="00000000" w:rsidDel="00000000" w:rsidP="00000000" w:rsidRDefault="00000000" w:rsidRPr="00000000" w14:paraId="0000001C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Request deposit refunds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Record Keeping: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Keep copies of all correspondence</w:t>
      </w:r>
    </w:p>
    <w:p w:rsidR="00000000" w:rsidDel="00000000" w:rsidP="00000000" w:rsidRDefault="00000000" w:rsidRPr="00000000" w14:paraId="00000020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Save confirmation numbers</w:t>
      </w:r>
    </w:p>
    <w:p w:rsidR="00000000" w:rsidDel="00000000" w:rsidP="00000000" w:rsidRDefault="00000000" w:rsidRPr="00000000" w14:paraId="00000021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File final bills</w:t>
      </w:r>
    </w:p>
    <w:p w:rsidR="00000000" w:rsidDel="00000000" w:rsidP="00000000" w:rsidRDefault="00000000" w:rsidRPr="00000000" w14:paraId="00000022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Maintain records for 1+ year</w:t>
      </w:r>
    </w:p>
    <w:p w:rsidR="00000000" w:rsidDel="00000000" w:rsidP="00000000" w:rsidRDefault="00000000" w:rsidRPr="00000000" w14:paraId="00000023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Track refunds/credits due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rtl w:val="0"/>
        </w:rPr>
        <w:t xml:space="preserve">Follow-up: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Verify all accounts closed/transferred</w:t>
      </w:r>
    </w:p>
    <w:p w:rsidR="00000000" w:rsidDel="00000000" w:rsidP="00000000" w:rsidRDefault="00000000" w:rsidRPr="00000000" w14:paraId="00000027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Confirm no recurring charges</w:t>
      </w:r>
    </w:p>
    <w:p w:rsidR="00000000" w:rsidDel="00000000" w:rsidP="00000000" w:rsidRDefault="00000000" w:rsidRPr="00000000" w14:paraId="00000028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Check for outstanding balances</w:t>
      </w:r>
    </w:p>
    <w:p w:rsidR="00000000" w:rsidDel="00000000" w:rsidP="00000000" w:rsidRDefault="00000000" w:rsidRPr="00000000" w14:paraId="00000029">
      <w:pPr>
        <w:spacing w:line="48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□ Update estate records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